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38" w:rsidRDefault="00EA4D38" w:rsidP="00EA4D38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val="es-ES" w:eastAsia="es-ES"/>
        </w:rPr>
        <w:drawing>
          <wp:inline distT="0" distB="0" distL="0" distR="0">
            <wp:extent cx="1685925" cy="495300"/>
            <wp:effectExtent l="19050" t="0" r="9525" b="0"/>
            <wp:docPr id="1" name="0 Imagen" descr="logoch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c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D38" w:rsidRDefault="00EA4D38" w:rsidP="00EA4D3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pict>
          <v:rect id="_x0000_i1025" style="width:0;height:1.5pt" o:hralign="center" o:hrstd="t" o:hr="t" fillcolor="gray" stroked="f"/>
        </w:pict>
      </w:r>
    </w:p>
    <w:p w:rsidR="00E53C61" w:rsidRDefault="00E53C61" w:rsidP="00E53C61">
      <w:pPr>
        <w:rPr>
          <w:b/>
          <w:i/>
          <w:sz w:val="36"/>
          <w:szCs w:val="36"/>
        </w:rPr>
      </w:pPr>
      <w:r w:rsidRPr="00EA2102">
        <w:rPr>
          <w:b/>
          <w:i/>
          <w:sz w:val="36"/>
          <w:szCs w:val="36"/>
        </w:rPr>
        <w:t>MÉTODO</w:t>
      </w:r>
    </w:p>
    <w:p w:rsidR="00E53C61" w:rsidRDefault="00E53C61" w:rsidP="00E53C6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-1-</w:t>
      </w:r>
    </w:p>
    <w:p w:rsidR="00E53C61" w:rsidRPr="004D455D" w:rsidRDefault="00E53C61" w:rsidP="00E53C61">
      <w:pPr>
        <w:rPr>
          <w:b/>
          <w:i/>
          <w:sz w:val="32"/>
          <w:szCs w:val="32"/>
        </w:rPr>
      </w:pPr>
      <w:r w:rsidRPr="004D455D">
        <w:rPr>
          <w:b/>
          <w:i/>
          <w:sz w:val="32"/>
          <w:szCs w:val="32"/>
        </w:rPr>
        <w:t>Reunirse no es unirse</w:t>
      </w:r>
    </w:p>
    <w:p w:rsidR="00E53C61" w:rsidRDefault="00E53C61" w:rsidP="00E53C61">
      <w:pPr>
        <w:spacing w:after="150" w:line="300" w:lineRule="atLeast"/>
        <w:ind w:right="150"/>
        <w:jc w:val="both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  <w:r w:rsidRPr="00BA28AA"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  <w:t xml:space="preserve">Eduardo Bonnín </w:t>
      </w:r>
    </w:p>
    <w:p w:rsidR="00E53C61" w:rsidRPr="00BA28AA" w:rsidRDefault="00E53C61" w:rsidP="00E53C61">
      <w:pPr>
        <w:spacing w:after="150" w:line="300" w:lineRule="atLeast"/>
        <w:ind w:right="150"/>
        <w:jc w:val="both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</w:p>
    <w:p w:rsidR="00E53C61" w:rsidRPr="004D455D" w:rsidRDefault="00E53C61" w:rsidP="00E53C61">
      <w:pPr>
        <w:spacing w:after="0" w:line="300" w:lineRule="atLeast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  <w:r w:rsidRPr="004D455D"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  <w:t>La fiesta de encontrarnos.</w:t>
      </w:r>
    </w:p>
    <w:p w:rsidR="00E53C61" w:rsidRPr="004D455D" w:rsidRDefault="00E53C61" w:rsidP="00E53C61">
      <w:pPr>
        <w:spacing w:after="0" w:line="300" w:lineRule="atLeast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  <w:r w:rsidRPr="004D455D"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  <w:t>La realidad de sabernos unidos.</w:t>
      </w:r>
    </w:p>
    <w:p w:rsidR="00E53C61" w:rsidRPr="004D455D" w:rsidRDefault="00E53C61" w:rsidP="00E53C61">
      <w:pPr>
        <w:spacing w:after="0" w:line="300" w:lineRule="atLeast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  <w:r w:rsidRPr="004D455D"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  <w:t>El gozo de sentirnos motivados.</w:t>
      </w:r>
    </w:p>
    <w:p w:rsidR="00E53C61" w:rsidRPr="004D455D" w:rsidRDefault="00E53C61" w:rsidP="00E53C61">
      <w:pPr>
        <w:spacing w:after="0" w:line="300" w:lineRule="atLeast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</w:p>
    <w:p w:rsidR="00E53C61" w:rsidRPr="004D455D" w:rsidRDefault="00E53C61" w:rsidP="00E53C61">
      <w:pPr>
        <w:spacing w:after="0" w:line="300" w:lineRule="atLeast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  <w:r w:rsidRPr="004D455D"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  <w:t xml:space="preserve">                               Por lo mismo</w:t>
      </w:r>
    </w:p>
    <w:p w:rsidR="00E53C61" w:rsidRPr="004D455D" w:rsidRDefault="00E53C61" w:rsidP="00E53C61">
      <w:pPr>
        <w:spacing w:after="0" w:line="300" w:lineRule="atLeast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  <w:r w:rsidRPr="004D455D"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  <w:t xml:space="preserve">                               Por Él mismo</w:t>
      </w:r>
    </w:p>
    <w:p w:rsidR="00E53C61" w:rsidRPr="004D455D" w:rsidRDefault="00E53C61" w:rsidP="00E53C61">
      <w:pPr>
        <w:spacing w:after="0" w:line="300" w:lineRule="atLeast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</w:p>
    <w:p w:rsidR="00E53C61" w:rsidRPr="004D455D" w:rsidRDefault="00E53C61" w:rsidP="00E53C61">
      <w:pPr>
        <w:spacing w:after="0" w:line="300" w:lineRule="atLeast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  <w:r w:rsidRPr="004D455D"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  <w:t>Vivimos una experiencia.</w:t>
      </w:r>
    </w:p>
    <w:p w:rsidR="00E53C61" w:rsidRPr="004D455D" w:rsidRDefault="00E53C61" w:rsidP="00E53C61">
      <w:pPr>
        <w:spacing w:after="0" w:line="300" w:lineRule="atLeast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  <w:r w:rsidRPr="004D455D"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  <w:t>Vivimos empeñados en hacerla vida.</w:t>
      </w:r>
    </w:p>
    <w:p w:rsidR="00E53C61" w:rsidRPr="004D455D" w:rsidRDefault="00E53C61" w:rsidP="00E53C61">
      <w:pPr>
        <w:spacing w:after="0" w:line="300" w:lineRule="atLeast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  <w:r w:rsidRPr="004D455D"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  <w:t>Conocimos una vida,</w:t>
      </w:r>
    </w:p>
    <w:p w:rsidR="00E53C61" w:rsidRPr="004D455D" w:rsidRDefault="00E53C61" w:rsidP="00E53C61">
      <w:pPr>
        <w:spacing w:after="0" w:line="300" w:lineRule="atLeast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  <w:r w:rsidRPr="004D455D"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  <w:t>que hay que hacerla vida en la vida de muchos más,</w:t>
      </w:r>
    </w:p>
    <w:p w:rsidR="00E53C61" w:rsidRPr="004D455D" w:rsidRDefault="00E53C61" w:rsidP="00E53C61">
      <w:pPr>
        <w:spacing w:after="0" w:line="300" w:lineRule="atLeast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  <w:r w:rsidRPr="004D455D"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  <w:t>de cada uno.</w:t>
      </w:r>
    </w:p>
    <w:p w:rsidR="00E53C61" w:rsidRPr="004D455D" w:rsidRDefault="00E53C61" w:rsidP="00E53C61">
      <w:pPr>
        <w:spacing w:after="0" w:line="300" w:lineRule="atLeast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</w:p>
    <w:p w:rsidR="00E53C61" w:rsidRPr="004D455D" w:rsidRDefault="00E53C61" w:rsidP="00E53C61">
      <w:pPr>
        <w:spacing w:after="0" w:line="300" w:lineRule="atLeast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</w:p>
    <w:p w:rsidR="00E53C61" w:rsidRPr="004D455D" w:rsidRDefault="00E53C61" w:rsidP="00E53C61">
      <w:pPr>
        <w:spacing w:after="0" w:line="300" w:lineRule="atLeast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  <w:r w:rsidRPr="004D455D"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  <w:t xml:space="preserve">          Lucidez acercarnos </w:t>
      </w:r>
    </w:p>
    <w:p w:rsidR="00E53C61" w:rsidRPr="004D455D" w:rsidRDefault="00E53C61" w:rsidP="00E53C61">
      <w:pPr>
        <w:spacing w:after="0" w:line="300" w:lineRule="atLeast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  <w:r w:rsidRPr="004D455D"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  <w:t xml:space="preserve">Con    Brío  conocernos                                   </w:t>
      </w:r>
    </w:p>
    <w:p w:rsidR="00E53C61" w:rsidRPr="004D455D" w:rsidRDefault="00E53C61" w:rsidP="00E53C61">
      <w:pPr>
        <w:spacing w:after="0" w:line="300" w:lineRule="atLeast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  <w:r w:rsidRPr="004D455D"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  <w:t xml:space="preserve">          Garra comprendernos</w:t>
      </w:r>
    </w:p>
    <w:p w:rsidR="00E53C61" w:rsidRPr="004D455D" w:rsidRDefault="00E53C61" w:rsidP="00E53C61">
      <w:pPr>
        <w:spacing w:after="0" w:line="300" w:lineRule="atLeast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</w:p>
    <w:p w:rsidR="00E53C61" w:rsidRPr="004D455D" w:rsidRDefault="00E53C61" w:rsidP="00E53C61">
      <w:pPr>
        <w:spacing w:after="150" w:line="300" w:lineRule="atLeast"/>
        <w:ind w:right="150"/>
        <w:jc w:val="both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  <w:r w:rsidRPr="004D455D"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  <w:t>Reunirse no es unirse; más que la reunión de los cristianos deseamos su unión.</w:t>
      </w:r>
    </w:p>
    <w:p w:rsidR="0027151D" w:rsidRDefault="0027151D"/>
    <w:sectPr w:rsidR="0027151D" w:rsidSect="00EA4D38">
      <w:pgSz w:w="12240" w:h="15840"/>
      <w:pgMar w:top="1417" w:right="170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C2zedU/9avDRVclYVs8iUEdO8g=" w:salt="OJcAHlxtZWoIeaP/TGY87g=="/>
  <w:defaultTabStop w:val="708"/>
  <w:hyphenationZone w:val="425"/>
  <w:characterSpacingControl w:val="doNotCompress"/>
  <w:compat/>
  <w:rsids>
    <w:rsidRoot w:val="00E53C61"/>
    <w:rsid w:val="0027151D"/>
    <w:rsid w:val="00364F21"/>
    <w:rsid w:val="00E53C61"/>
    <w:rsid w:val="00EA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61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D38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492</Characters>
  <Application>Microsoft Office Word</Application>
  <DocSecurity>8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Maria</cp:lastModifiedBy>
  <cp:revision>2</cp:revision>
  <dcterms:created xsi:type="dcterms:W3CDTF">2017-09-02T22:17:00Z</dcterms:created>
  <dcterms:modified xsi:type="dcterms:W3CDTF">2017-09-02T22:17:00Z</dcterms:modified>
</cp:coreProperties>
</file>